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E843D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Français IIHN</w:t>
      </w:r>
    </w:p>
    <w:p w:rsidR="00E843DB" w:rsidRDefault="00E843D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NOM________________________</w:t>
      </w:r>
    </w:p>
    <w:p w:rsidR="00E843DB" w:rsidRDefault="00E843D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DATE________________________</w:t>
      </w:r>
    </w:p>
    <w:p w:rsidR="00E843DB" w:rsidRDefault="00E843DB" w:rsidP="00E843DB">
      <w:pPr>
        <w:spacing w:line="240" w:lineRule="auto"/>
        <w:contextualSpacing/>
        <w:rPr>
          <w:lang w:val="en-US"/>
        </w:rPr>
      </w:pPr>
    </w:p>
    <w:p w:rsidR="00E843DB" w:rsidRDefault="00E843DB" w:rsidP="00E843DB">
      <w:pPr>
        <w:spacing w:line="240" w:lineRule="auto"/>
        <w:contextualSpacing/>
        <w:rPr>
          <w:b/>
          <w:lang w:val="en-US"/>
        </w:rPr>
      </w:pPr>
      <w:r w:rsidRPr="00E843DB">
        <w:rPr>
          <w:b/>
          <w:lang w:val="en-US"/>
        </w:rPr>
        <w:t>Révision: formation du passé composé</w:t>
      </w:r>
    </w:p>
    <w:p w:rsidR="00E843DB" w:rsidRDefault="00E843DB" w:rsidP="00E843DB">
      <w:pPr>
        <w:spacing w:line="240" w:lineRule="auto"/>
        <w:contextualSpacing/>
        <w:rPr>
          <w:lang w:val="en-US"/>
        </w:rPr>
      </w:pPr>
    </w:p>
    <w:p w:rsidR="00E843DB" w:rsidRPr="00E843DB" w:rsidRDefault="00E843D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The passé composé describes completed actions in the past.</w:t>
      </w:r>
    </w:p>
    <w:p w:rsidR="00E843DB" w:rsidRDefault="00E843DB" w:rsidP="00E843DB">
      <w:pPr>
        <w:spacing w:line="240" w:lineRule="auto"/>
        <w:contextualSpacing/>
        <w:rPr>
          <w:b/>
          <w:lang w:val="en-US"/>
        </w:rPr>
      </w:pPr>
    </w:p>
    <w:p w:rsidR="00E843DB" w:rsidRDefault="00E843D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Pour former le passé composé, on utilise….</w:t>
      </w:r>
    </w:p>
    <w:p w:rsidR="00E843DB" w:rsidRDefault="00E843DB" w:rsidP="00E843DB">
      <w:pPr>
        <w:spacing w:line="240" w:lineRule="auto"/>
        <w:contextualSpacing/>
        <w:rPr>
          <w:lang w:val="en-US"/>
        </w:rPr>
      </w:pPr>
    </w:p>
    <w:p w:rsidR="00E843DB" w:rsidRPr="00E843DB" w:rsidRDefault="00E843D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             AVOIR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tbl>
      <w:tblPr>
        <w:tblStyle w:val="TableGrid"/>
        <w:tblW w:w="0" w:type="auto"/>
        <w:tblLook w:val="04A0"/>
      </w:tblPr>
      <w:tblGrid>
        <w:gridCol w:w="1083"/>
        <w:gridCol w:w="1083"/>
      </w:tblGrid>
      <w:tr w:rsidR="00E843DB" w:rsidTr="00E843DB">
        <w:trPr>
          <w:trHeight w:val="433"/>
        </w:trPr>
        <w:tc>
          <w:tcPr>
            <w:tcW w:w="1083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  <w:tc>
          <w:tcPr>
            <w:tcW w:w="1083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</w:tr>
      <w:tr w:rsidR="00E843DB" w:rsidTr="00E843DB">
        <w:trPr>
          <w:trHeight w:val="433"/>
        </w:trPr>
        <w:tc>
          <w:tcPr>
            <w:tcW w:w="1083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  <w:tc>
          <w:tcPr>
            <w:tcW w:w="1083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</w:tr>
      <w:tr w:rsidR="00E843DB" w:rsidTr="00E843DB">
        <w:trPr>
          <w:trHeight w:val="460"/>
        </w:trPr>
        <w:tc>
          <w:tcPr>
            <w:tcW w:w="1083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  <w:tc>
          <w:tcPr>
            <w:tcW w:w="1083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</w:tr>
    </w:tbl>
    <w:p w:rsidR="00E843DB" w:rsidRDefault="00E843DB" w:rsidP="00E843DB">
      <w:pPr>
        <w:spacing w:line="240" w:lineRule="auto"/>
        <w:contextualSpacing/>
        <w:rPr>
          <w:lang w:val="en-US"/>
        </w:rPr>
      </w:pPr>
    </w:p>
    <w:p w:rsidR="00E843DB" w:rsidRDefault="00E843D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ou</w:t>
      </w:r>
    </w:p>
    <w:p w:rsidR="00E843DB" w:rsidRDefault="00E843D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plus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 participe passé</w:t>
      </w:r>
    </w:p>
    <w:p w:rsidR="00E843DB" w:rsidRDefault="00E843DB" w:rsidP="00E843DB">
      <w:pPr>
        <w:spacing w:line="240" w:lineRule="auto"/>
        <w:contextualSpacing/>
        <w:rPr>
          <w:lang w:val="en-US"/>
        </w:rPr>
      </w:pPr>
    </w:p>
    <w:p w:rsidR="00E843DB" w:rsidRDefault="00E843D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              ETRE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regarder</w:t>
      </w:r>
      <w:r w:rsidRPr="00E843DB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  <w:t>finir</w:t>
      </w:r>
      <w:r w:rsidRPr="00E843DB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vendre</w:t>
      </w:r>
      <w:r w:rsidRPr="00E843DB">
        <w:rPr>
          <w:lang w:val="en-US"/>
        </w:rPr>
        <w:sym w:font="Wingdings" w:char="F0E0"/>
      </w:r>
    </w:p>
    <w:tbl>
      <w:tblPr>
        <w:tblStyle w:val="TableGrid"/>
        <w:tblW w:w="0" w:type="auto"/>
        <w:tblLook w:val="04A0"/>
      </w:tblPr>
      <w:tblGrid>
        <w:gridCol w:w="1134"/>
        <w:gridCol w:w="1134"/>
      </w:tblGrid>
      <w:tr w:rsidR="00E843DB" w:rsidTr="00E843DB">
        <w:trPr>
          <w:trHeight w:val="461"/>
        </w:trPr>
        <w:tc>
          <w:tcPr>
            <w:tcW w:w="1134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  <w:tc>
          <w:tcPr>
            <w:tcW w:w="1134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</w:tr>
      <w:tr w:rsidR="00E843DB" w:rsidTr="00E843DB">
        <w:trPr>
          <w:trHeight w:val="461"/>
        </w:trPr>
        <w:tc>
          <w:tcPr>
            <w:tcW w:w="1134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       </w:t>
            </w:r>
          </w:p>
        </w:tc>
        <w:tc>
          <w:tcPr>
            <w:tcW w:w="1134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</w:tr>
      <w:tr w:rsidR="00E843DB" w:rsidTr="00E843DB">
        <w:trPr>
          <w:trHeight w:val="490"/>
        </w:trPr>
        <w:tc>
          <w:tcPr>
            <w:tcW w:w="1134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  <w:tc>
          <w:tcPr>
            <w:tcW w:w="1134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</w:tr>
    </w:tbl>
    <w:p w:rsidR="00E843DB" w:rsidRDefault="00E843DB" w:rsidP="00E843DB">
      <w:pPr>
        <w:spacing w:line="240" w:lineRule="auto"/>
        <w:contextualSpacing/>
        <w:rPr>
          <w:lang w:val="en-US"/>
        </w:rPr>
      </w:pPr>
    </w:p>
    <w:p w:rsidR="00E843DB" w:rsidRDefault="00E843D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DR et MRS P VANDERTRAMP:</w:t>
      </w:r>
    </w:p>
    <w:tbl>
      <w:tblPr>
        <w:tblStyle w:val="TableGrid"/>
        <w:tblW w:w="9811" w:type="dxa"/>
        <w:tblLook w:val="04A0"/>
      </w:tblPr>
      <w:tblGrid>
        <w:gridCol w:w="9811"/>
      </w:tblGrid>
      <w:tr w:rsidR="00E843DB" w:rsidTr="00E843DB">
        <w:trPr>
          <w:trHeight w:val="1541"/>
        </w:trPr>
        <w:tc>
          <w:tcPr>
            <w:tcW w:w="9811" w:type="dxa"/>
          </w:tcPr>
          <w:p w:rsidR="00E843DB" w:rsidRDefault="00E843DB" w:rsidP="00E843DB">
            <w:pPr>
              <w:contextualSpacing/>
              <w:rPr>
                <w:lang w:val="en-US"/>
              </w:rPr>
            </w:pPr>
          </w:p>
        </w:tc>
      </w:tr>
    </w:tbl>
    <w:p w:rsidR="00E843DB" w:rsidRDefault="00E843DB" w:rsidP="00E843DB">
      <w:pPr>
        <w:spacing w:line="240" w:lineRule="auto"/>
        <w:contextualSpacing/>
        <w:rPr>
          <w:lang w:val="en-US"/>
        </w:rPr>
      </w:pPr>
    </w:p>
    <w:p w:rsidR="00E843DB" w:rsidRDefault="00E843DB" w:rsidP="00E843DB">
      <w:pPr>
        <w:spacing w:line="240" w:lineRule="auto"/>
        <w:contextualSpacing/>
        <w:rPr>
          <w:b/>
          <w:lang w:val="en-US"/>
        </w:rPr>
      </w:pPr>
      <w:r>
        <w:rPr>
          <w:b/>
          <w:lang w:val="en-US"/>
        </w:rPr>
        <w:t>Formation de l’imparfait:</w:t>
      </w:r>
    </w:p>
    <w:p w:rsidR="00E843DB" w:rsidRDefault="00E843DB" w:rsidP="00E843DB">
      <w:pPr>
        <w:spacing w:line="240" w:lineRule="auto"/>
        <w:contextualSpacing/>
        <w:rPr>
          <w:b/>
          <w:lang w:val="en-US"/>
        </w:rPr>
      </w:pPr>
    </w:p>
    <w:p w:rsidR="00E843DB" w:rsidRDefault="00E843D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The imperfect describes background information of an event such as time and weather, (Ex: Il é</w:t>
      </w:r>
      <w:r w:rsidR="001C7C7B">
        <w:rPr>
          <w:lang w:val="en-US"/>
        </w:rPr>
        <w:t xml:space="preserve">tait dix heures.  Il pleuvait.) </w:t>
      </w:r>
      <w:r>
        <w:rPr>
          <w:lang w:val="en-US"/>
        </w:rPr>
        <w:t xml:space="preserve">physical, mental or emotional descriptions (Ex: C’était un jeune homme.  Il portait un chapeau.  Il n’était pas très grand.), </w:t>
      </w:r>
      <w:r w:rsidR="001C7C7B">
        <w:rPr>
          <w:lang w:val="en-US"/>
        </w:rPr>
        <w:t>and other actions in progress (Ex: La femme allait au ciné.  L’homme marchait dans la rue.).</w:t>
      </w:r>
    </w:p>
    <w:p w:rsidR="001C7C7B" w:rsidRDefault="001C7C7B" w:rsidP="00E843DB">
      <w:pPr>
        <w:spacing w:line="240" w:lineRule="auto"/>
        <w:contextualSpacing/>
        <w:rPr>
          <w:lang w:val="en-US"/>
        </w:rPr>
      </w:pPr>
    </w:p>
    <w:p w:rsidR="001C7C7B" w:rsidRDefault="001C7C7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The imperfect is a simple tense meaning it consists of one word.</w:t>
      </w:r>
    </w:p>
    <w:p w:rsidR="001C7C7B" w:rsidRDefault="001C7C7B" w:rsidP="00E843DB">
      <w:pPr>
        <w:spacing w:line="240" w:lineRule="auto"/>
        <w:contextualSpacing/>
        <w:rPr>
          <w:lang w:val="en-US"/>
        </w:rPr>
      </w:pPr>
    </w:p>
    <w:p w:rsidR="001C7C7B" w:rsidRDefault="001C7C7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Pour former l’imparfait, on utilise…</w:t>
      </w:r>
    </w:p>
    <w:p w:rsidR="001C7C7B" w:rsidRDefault="001C7C7B" w:rsidP="00E843DB">
      <w:pPr>
        <w:spacing w:line="240" w:lineRule="auto"/>
        <w:contextualSpacing/>
        <w:rPr>
          <w:lang w:val="en-US"/>
        </w:rPr>
      </w:pPr>
    </w:p>
    <w:p w:rsidR="001C7C7B" w:rsidRDefault="001C7C7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LA RACINE=</w:t>
      </w:r>
    </w:p>
    <w:p w:rsidR="001C7C7B" w:rsidRDefault="001C7C7B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lastRenderedPageBreak/>
        <w:t>Nous-form  of PRESENT minus –ons</w:t>
      </w:r>
      <w:r w:rsidR="00EC7E1D">
        <w:rPr>
          <w:lang w:val="en-US"/>
        </w:rPr>
        <w:t xml:space="preserve">   </w:t>
      </w:r>
    </w:p>
    <w:p w:rsidR="00EC7E1D" w:rsidRDefault="00EC7E1D" w:rsidP="00E843DB">
      <w:pPr>
        <w:spacing w:line="240" w:lineRule="auto"/>
        <w:contextualSpacing/>
        <w:rPr>
          <w:lang w:val="en-US"/>
        </w:rPr>
      </w:pPr>
    </w:p>
    <w:p w:rsidR="00EC7E1D" w:rsidRDefault="00EC7E1D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plus</w:t>
      </w:r>
    </w:p>
    <w:p w:rsidR="00EC7E1D" w:rsidRDefault="00EC7E1D" w:rsidP="00E843DB">
      <w:pPr>
        <w:spacing w:line="240" w:lineRule="auto"/>
        <w:contextualSpacing/>
        <w:rPr>
          <w:lang w:val="en-US"/>
        </w:rPr>
      </w:pPr>
    </w:p>
    <w:p w:rsidR="00EC7E1D" w:rsidRDefault="00EC7E1D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imparfait endings</w:t>
      </w:r>
    </w:p>
    <w:tbl>
      <w:tblPr>
        <w:tblStyle w:val="TableGrid"/>
        <w:tblW w:w="0" w:type="auto"/>
        <w:tblLook w:val="04A0"/>
      </w:tblPr>
      <w:tblGrid>
        <w:gridCol w:w="1575"/>
        <w:gridCol w:w="1575"/>
      </w:tblGrid>
      <w:tr w:rsidR="00EC7E1D" w:rsidTr="00EC7E1D">
        <w:trPr>
          <w:trHeight w:val="675"/>
        </w:trPr>
        <w:tc>
          <w:tcPr>
            <w:tcW w:w="1575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  <w:tc>
          <w:tcPr>
            <w:tcW w:w="1575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</w:tr>
      <w:tr w:rsidR="00EC7E1D" w:rsidTr="00EC7E1D">
        <w:trPr>
          <w:trHeight w:val="675"/>
        </w:trPr>
        <w:tc>
          <w:tcPr>
            <w:tcW w:w="1575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  <w:tc>
          <w:tcPr>
            <w:tcW w:w="1575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</w:tr>
      <w:tr w:rsidR="00EC7E1D" w:rsidTr="00EC7E1D">
        <w:trPr>
          <w:trHeight w:val="675"/>
        </w:trPr>
        <w:tc>
          <w:tcPr>
            <w:tcW w:w="1575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  <w:tc>
          <w:tcPr>
            <w:tcW w:w="1575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</w:tr>
    </w:tbl>
    <w:p w:rsidR="00EC7E1D" w:rsidRDefault="00EC7E1D" w:rsidP="00E843DB">
      <w:pPr>
        <w:spacing w:line="240" w:lineRule="auto"/>
        <w:contextualSpacing/>
        <w:rPr>
          <w:lang w:val="en-US"/>
        </w:rPr>
      </w:pPr>
    </w:p>
    <w:p w:rsidR="001C7C7B" w:rsidRDefault="00EC7E1D" w:rsidP="00E843DB">
      <w:pPr>
        <w:spacing w:line="240" w:lineRule="auto"/>
        <w:contextualSpacing/>
        <w:rPr>
          <w:lang w:val="en-US"/>
        </w:rPr>
      </w:pPr>
      <w:r>
        <w:rPr>
          <w:lang w:val="en-US"/>
        </w:rPr>
        <w:t>Conjuguez les verbes suivants à l’imparfait:</w:t>
      </w:r>
    </w:p>
    <w:p w:rsidR="00EC7E1D" w:rsidRDefault="00EC7E1D" w:rsidP="00E843DB">
      <w:pPr>
        <w:spacing w:line="240" w:lineRule="auto"/>
        <w:contextualSpacing/>
        <w:rPr>
          <w:lang w:val="en-US"/>
        </w:rPr>
      </w:pPr>
    </w:p>
    <w:p w:rsidR="00EC7E1D" w:rsidRDefault="00EC7E1D" w:rsidP="00EC7E1D">
      <w:pPr>
        <w:spacing w:line="240" w:lineRule="auto"/>
        <w:contextualSpacing/>
        <w:jc w:val="center"/>
        <w:rPr>
          <w:lang w:val="en-US"/>
        </w:rPr>
      </w:pPr>
      <w:r>
        <w:rPr>
          <w:lang w:val="en-US"/>
        </w:rPr>
        <w:t>PARLER</w:t>
      </w:r>
    </w:p>
    <w:tbl>
      <w:tblPr>
        <w:tblStyle w:val="TableGrid"/>
        <w:tblW w:w="0" w:type="auto"/>
        <w:tblLook w:val="04A0"/>
      </w:tblPr>
      <w:tblGrid>
        <w:gridCol w:w="4696"/>
        <w:gridCol w:w="4696"/>
      </w:tblGrid>
      <w:tr w:rsidR="00EC7E1D" w:rsidTr="00EC7E1D">
        <w:trPr>
          <w:trHeight w:val="482"/>
        </w:trPr>
        <w:tc>
          <w:tcPr>
            <w:tcW w:w="4696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  <w:tc>
          <w:tcPr>
            <w:tcW w:w="4696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</w:tr>
      <w:tr w:rsidR="00EC7E1D" w:rsidTr="00EC7E1D">
        <w:trPr>
          <w:trHeight w:val="514"/>
        </w:trPr>
        <w:tc>
          <w:tcPr>
            <w:tcW w:w="4696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  <w:tc>
          <w:tcPr>
            <w:tcW w:w="4696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</w:tr>
      <w:tr w:rsidR="00EC7E1D" w:rsidTr="00EC7E1D">
        <w:trPr>
          <w:trHeight w:val="547"/>
        </w:trPr>
        <w:tc>
          <w:tcPr>
            <w:tcW w:w="4696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  <w:tc>
          <w:tcPr>
            <w:tcW w:w="4696" w:type="dxa"/>
          </w:tcPr>
          <w:p w:rsidR="00EC7E1D" w:rsidRDefault="00EC7E1D" w:rsidP="00E843DB">
            <w:pPr>
              <w:contextualSpacing/>
              <w:rPr>
                <w:lang w:val="en-US"/>
              </w:rPr>
            </w:pPr>
          </w:p>
        </w:tc>
      </w:tr>
    </w:tbl>
    <w:p w:rsidR="00EC7E1D" w:rsidRDefault="00EC7E1D" w:rsidP="00E843DB">
      <w:pPr>
        <w:spacing w:line="240" w:lineRule="auto"/>
        <w:contextualSpacing/>
        <w:rPr>
          <w:lang w:val="en-US"/>
        </w:rPr>
      </w:pPr>
    </w:p>
    <w:p w:rsidR="001C7C7B" w:rsidRDefault="001C7C7B" w:rsidP="00EC7E1D">
      <w:pPr>
        <w:spacing w:line="240" w:lineRule="auto"/>
        <w:contextualSpacing/>
        <w:jc w:val="center"/>
        <w:rPr>
          <w:lang w:val="en-US"/>
        </w:rPr>
      </w:pPr>
    </w:p>
    <w:p w:rsidR="001C7C7B" w:rsidRDefault="00EC7E1D" w:rsidP="00EC7E1D">
      <w:pPr>
        <w:spacing w:line="240" w:lineRule="auto"/>
        <w:contextualSpacing/>
        <w:jc w:val="center"/>
        <w:rPr>
          <w:lang w:val="en-US"/>
        </w:rPr>
      </w:pPr>
      <w:r>
        <w:rPr>
          <w:lang w:val="en-US"/>
        </w:rPr>
        <w:t>FINIR</w:t>
      </w:r>
    </w:p>
    <w:tbl>
      <w:tblPr>
        <w:tblStyle w:val="TableGrid"/>
        <w:tblW w:w="9592" w:type="dxa"/>
        <w:tblLook w:val="04A0"/>
      </w:tblPr>
      <w:tblGrid>
        <w:gridCol w:w="4796"/>
        <w:gridCol w:w="4796"/>
      </w:tblGrid>
      <w:tr w:rsidR="00EC7E1D" w:rsidTr="00EC7E1D">
        <w:trPr>
          <w:trHeight w:val="466"/>
        </w:trPr>
        <w:tc>
          <w:tcPr>
            <w:tcW w:w="4796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4796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</w:tr>
      <w:tr w:rsidR="00EC7E1D" w:rsidTr="00EC7E1D">
        <w:trPr>
          <w:trHeight w:val="436"/>
        </w:trPr>
        <w:tc>
          <w:tcPr>
            <w:tcW w:w="4796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4796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</w:tr>
      <w:tr w:rsidR="00EC7E1D" w:rsidTr="00EC7E1D">
        <w:trPr>
          <w:trHeight w:val="495"/>
        </w:trPr>
        <w:tc>
          <w:tcPr>
            <w:tcW w:w="4796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4796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</w:tr>
    </w:tbl>
    <w:p w:rsidR="00EC7E1D" w:rsidRPr="00E843DB" w:rsidRDefault="00EC7E1D" w:rsidP="00EC7E1D">
      <w:pPr>
        <w:spacing w:line="240" w:lineRule="auto"/>
        <w:contextualSpacing/>
        <w:jc w:val="center"/>
        <w:rPr>
          <w:lang w:val="en-US"/>
        </w:rPr>
      </w:pPr>
    </w:p>
    <w:p w:rsidR="00E843DB" w:rsidRDefault="00E843DB" w:rsidP="00E843DB">
      <w:pPr>
        <w:spacing w:line="240" w:lineRule="auto"/>
        <w:contextualSpacing/>
        <w:rPr>
          <w:lang w:val="en-US"/>
        </w:rPr>
      </w:pPr>
    </w:p>
    <w:p w:rsidR="00E843DB" w:rsidRDefault="00EC7E1D" w:rsidP="00EC7E1D">
      <w:pPr>
        <w:spacing w:line="240" w:lineRule="auto"/>
        <w:contextualSpacing/>
        <w:jc w:val="center"/>
        <w:rPr>
          <w:lang w:val="en-US"/>
        </w:rPr>
      </w:pPr>
      <w:r>
        <w:rPr>
          <w:lang w:val="en-US"/>
        </w:rPr>
        <w:t>VENDRE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C7E1D" w:rsidTr="00EC7E1D">
        <w:trPr>
          <w:trHeight w:val="498"/>
        </w:trPr>
        <w:tc>
          <w:tcPr>
            <w:tcW w:w="4788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4788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</w:tr>
      <w:tr w:rsidR="00EC7E1D" w:rsidTr="00EC7E1D">
        <w:trPr>
          <w:trHeight w:val="467"/>
        </w:trPr>
        <w:tc>
          <w:tcPr>
            <w:tcW w:w="4788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4788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</w:tr>
      <w:tr w:rsidR="00EC7E1D" w:rsidTr="00EC7E1D">
        <w:trPr>
          <w:trHeight w:val="498"/>
        </w:trPr>
        <w:tc>
          <w:tcPr>
            <w:tcW w:w="4788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4788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</w:tr>
    </w:tbl>
    <w:p w:rsidR="00EC7E1D" w:rsidRDefault="00EC7E1D" w:rsidP="00EC7E1D">
      <w:pPr>
        <w:spacing w:line="240" w:lineRule="auto"/>
        <w:contextualSpacing/>
        <w:jc w:val="center"/>
        <w:rPr>
          <w:lang w:val="en-US"/>
        </w:rPr>
      </w:pPr>
    </w:p>
    <w:p w:rsidR="00EC7E1D" w:rsidRDefault="00EC7E1D" w:rsidP="00EC7E1D">
      <w:pPr>
        <w:spacing w:line="240" w:lineRule="auto"/>
        <w:contextualSpacing/>
        <w:jc w:val="center"/>
        <w:rPr>
          <w:lang w:val="en-US"/>
        </w:rPr>
      </w:pPr>
      <w:r>
        <w:rPr>
          <w:lang w:val="en-US"/>
        </w:rPr>
        <w:t>FAIRE</w:t>
      </w:r>
    </w:p>
    <w:tbl>
      <w:tblPr>
        <w:tblStyle w:val="TableGrid"/>
        <w:tblW w:w="9610" w:type="dxa"/>
        <w:tblLook w:val="04A0"/>
      </w:tblPr>
      <w:tblGrid>
        <w:gridCol w:w="4805"/>
        <w:gridCol w:w="4805"/>
      </w:tblGrid>
      <w:tr w:rsidR="00EC7E1D" w:rsidTr="00EC7E1D">
        <w:trPr>
          <w:trHeight w:val="547"/>
        </w:trPr>
        <w:tc>
          <w:tcPr>
            <w:tcW w:w="4805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4805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</w:tr>
      <w:tr w:rsidR="00EC7E1D" w:rsidTr="00EC7E1D">
        <w:trPr>
          <w:trHeight w:val="547"/>
        </w:trPr>
        <w:tc>
          <w:tcPr>
            <w:tcW w:w="4805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4805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</w:tr>
      <w:tr w:rsidR="00EC7E1D" w:rsidTr="00EC7E1D">
        <w:trPr>
          <w:trHeight w:val="547"/>
        </w:trPr>
        <w:tc>
          <w:tcPr>
            <w:tcW w:w="4805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  <w:tc>
          <w:tcPr>
            <w:tcW w:w="4805" w:type="dxa"/>
          </w:tcPr>
          <w:p w:rsidR="00EC7E1D" w:rsidRDefault="00EC7E1D" w:rsidP="00EC7E1D">
            <w:pPr>
              <w:contextualSpacing/>
              <w:jc w:val="center"/>
              <w:rPr>
                <w:lang w:val="en-US"/>
              </w:rPr>
            </w:pPr>
          </w:p>
        </w:tc>
      </w:tr>
    </w:tbl>
    <w:p w:rsidR="00EC7E1D" w:rsidRDefault="00EC7E1D" w:rsidP="00EC7E1D">
      <w:pPr>
        <w:spacing w:line="240" w:lineRule="auto"/>
        <w:contextualSpacing/>
        <w:rPr>
          <w:lang w:val="en-US"/>
        </w:rPr>
      </w:pPr>
      <w:r>
        <w:rPr>
          <w:lang w:val="en-US"/>
        </w:rPr>
        <w:lastRenderedPageBreak/>
        <w:t>Note how the above pattern applies to other verbs:</w:t>
      </w:r>
    </w:p>
    <w:p w:rsidR="00EC7E1D" w:rsidRDefault="00EC7E1D" w:rsidP="00EC7E1D">
      <w:pPr>
        <w:spacing w:line="240" w:lineRule="auto"/>
        <w:contextualSpacing/>
        <w:rPr>
          <w:lang w:val="en-US"/>
        </w:rPr>
      </w:pPr>
    </w:p>
    <w:p w:rsidR="00EC7E1D" w:rsidRDefault="00EC7E1D" w:rsidP="00EC7E1D">
      <w:pPr>
        <w:spacing w:line="240" w:lineRule="auto"/>
        <w:contextualSpacing/>
        <w:rPr>
          <w:lang w:val="en-US"/>
        </w:rPr>
      </w:pPr>
      <w:r>
        <w:rPr>
          <w:lang w:val="en-US"/>
        </w:rPr>
        <w:t>acheter</w:t>
      </w:r>
      <w:r w:rsidRPr="00EC7E1D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lire</w:t>
      </w:r>
      <w:r w:rsidRPr="00EC7E1D">
        <w:rPr>
          <w:lang w:val="en-US"/>
        </w:rPr>
        <w:sym w:font="Wingdings" w:char="F0E0"/>
      </w:r>
    </w:p>
    <w:p w:rsidR="00EC7E1D" w:rsidRDefault="00EC7E1D" w:rsidP="00EC7E1D">
      <w:pPr>
        <w:spacing w:line="240" w:lineRule="auto"/>
        <w:contextualSpacing/>
        <w:rPr>
          <w:lang w:val="en-US"/>
        </w:rPr>
      </w:pPr>
    </w:p>
    <w:p w:rsidR="00EC7E1D" w:rsidRDefault="00EC7E1D" w:rsidP="00EC7E1D">
      <w:pPr>
        <w:spacing w:line="240" w:lineRule="auto"/>
        <w:contextualSpacing/>
        <w:rPr>
          <w:lang w:val="en-US"/>
        </w:rPr>
      </w:pPr>
      <w:r>
        <w:rPr>
          <w:lang w:val="en-US"/>
        </w:rPr>
        <w:t>manger</w:t>
      </w:r>
      <w:r w:rsidRPr="00EC7E1D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écrire</w:t>
      </w:r>
      <w:r w:rsidRPr="00EC7E1D">
        <w:rPr>
          <w:lang w:val="en-US"/>
        </w:rPr>
        <w:sym w:font="Wingdings" w:char="F0E0"/>
      </w:r>
    </w:p>
    <w:p w:rsidR="00EC7E1D" w:rsidRDefault="00EC7E1D" w:rsidP="00EC7E1D">
      <w:pPr>
        <w:spacing w:line="240" w:lineRule="auto"/>
        <w:contextualSpacing/>
        <w:rPr>
          <w:lang w:val="en-US"/>
        </w:rPr>
      </w:pPr>
    </w:p>
    <w:p w:rsidR="00EC7E1D" w:rsidRDefault="00EC7E1D" w:rsidP="00EC7E1D">
      <w:pPr>
        <w:spacing w:line="240" w:lineRule="auto"/>
        <w:contextualSpacing/>
        <w:rPr>
          <w:lang w:val="en-US"/>
        </w:rPr>
      </w:pPr>
      <w:r>
        <w:rPr>
          <w:lang w:val="en-US"/>
        </w:rPr>
        <w:t>sortir</w:t>
      </w:r>
      <w:r w:rsidRPr="00EC7E1D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prendre</w:t>
      </w:r>
      <w:r w:rsidRPr="00EC7E1D">
        <w:rPr>
          <w:lang w:val="en-US"/>
        </w:rPr>
        <w:sym w:font="Wingdings" w:char="F0E0"/>
      </w:r>
    </w:p>
    <w:p w:rsidR="00EC7E1D" w:rsidRDefault="00EC7E1D" w:rsidP="00EC7E1D">
      <w:pPr>
        <w:spacing w:line="240" w:lineRule="auto"/>
        <w:contextualSpacing/>
        <w:rPr>
          <w:lang w:val="en-US"/>
        </w:rPr>
      </w:pPr>
    </w:p>
    <w:p w:rsidR="00EC7E1D" w:rsidRDefault="00EC7E1D" w:rsidP="00EC7E1D">
      <w:pPr>
        <w:spacing w:line="240" w:lineRule="auto"/>
        <w:contextualSpacing/>
        <w:rPr>
          <w:lang w:val="en-US"/>
        </w:rPr>
      </w:pPr>
      <w:r>
        <w:rPr>
          <w:lang w:val="en-US"/>
        </w:rPr>
        <w:t>dormir</w:t>
      </w:r>
      <w:r w:rsidRPr="00EC7E1D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voir</w:t>
      </w:r>
      <w:r w:rsidRPr="00EC7E1D">
        <w:rPr>
          <w:lang w:val="en-US"/>
        </w:rPr>
        <w:sym w:font="Wingdings" w:char="F0E0"/>
      </w:r>
    </w:p>
    <w:p w:rsidR="00EC7E1D" w:rsidRDefault="00EC7E1D" w:rsidP="00EC7E1D">
      <w:pPr>
        <w:spacing w:line="240" w:lineRule="auto"/>
        <w:contextualSpacing/>
        <w:rPr>
          <w:lang w:val="en-US"/>
        </w:rPr>
      </w:pPr>
    </w:p>
    <w:p w:rsidR="00EC7E1D" w:rsidRDefault="00EC7E1D" w:rsidP="00EC7E1D">
      <w:pPr>
        <w:spacing w:line="240" w:lineRule="auto"/>
        <w:contextualSpacing/>
        <w:rPr>
          <w:lang w:val="en-US"/>
        </w:rPr>
      </w:pPr>
      <w:r>
        <w:rPr>
          <w:lang w:val="en-US"/>
        </w:rPr>
        <w:t>boire</w:t>
      </w:r>
      <w:r w:rsidRPr="00EC7E1D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 y a</w:t>
      </w:r>
      <w:r w:rsidRPr="00EC7E1D">
        <w:rPr>
          <w:lang w:val="en-US"/>
        </w:rPr>
        <w:sym w:font="Wingdings" w:char="F0E0"/>
      </w:r>
    </w:p>
    <w:p w:rsidR="00EC7E1D" w:rsidRDefault="00EC7E1D" w:rsidP="00EC7E1D">
      <w:pPr>
        <w:spacing w:line="240" w:lineRule="auto"/>
        <w:contextualSpacing/>
        <w:rPr>
          <w:lang w:val="en-US"/>
        </w:rPr>
      </w:pPr>
    </w:p>
    <w:p w:rsidR="00EC7E1D" w:rsidRDefault="00EC7E1D" w:rsidP="00EC7E1D">
      <w:pPr>
        <w:spacing w:line="240" w:lineRule="auto"/>
        <w:contextualSpacing/>
        <w:rPr>
          <w:lang w:val="en-US"/>
        </w:rPr>
      </w:pPr>
      <w:r>
        <w:rPr>
          <w:lang w:val="en-US"/>
        </w:rPr>
        <w:t>il neige</w:t>
      </w:r>
      <w:r w:rsidRPr="00EC7E1D">
        <w:rPr>
          <w:lang w:val="en-US"/>
        </w:rPr>
        <w:sym w:font="Wingdings" w:char="F0E0"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il pleut</w:t>
      </w:r>
      <w:r w:rsidRPr="00EC7E1D">
        <w:rPr>
          <w:lang w:val="en-US"/>
        </w:rPr>
        <w:sym w:font="Wingdings" w:char="F0E0"/>
      </w:r>
    </w:p>
    <w:p w:rsidR="00EC7E1D" w:rsidRDefault="00EC7E1D" w:rsidP="00EC7E1D">
      <w:pPr>
        <w:spacing w:line="240" w:lineRule="auto"/>
        <w:contextualSpacing/>
        <w:rPr>
          <w:lang w:val="en-US"/>
        </w:rPr>
      </w:pPr>
    </w:p>
    <w:p w:rsidR="00EC7E1D" w:rsidRDefault="00EC7E1D" w:rsidP="00EC7E1D">
      <w:pPr>
        <w:spacing w:line="240" w:lineRule="auto"/>
        <w:contextualSpacing/>
        <w:rPr>
          <w:lang w:val="en-US"/>
        </w:rPr>
      </w:pPr>
      <w:r>
        <w:rPr>
          <w:lang w:val="en-US"/>
        </w:rPr>
        <w:t>The only irregular verb in the imparfait is ETRE:</w:t>
      </w:r>
    </w:p>
    <w:p w:rsidR="00EC7E1D" w:rsidRDefault="00EC7E1D" w:rsidP="00EC7E1D">
      <w:pPr>
        <w:spacing w:line="240" w:lineRule="auto"/>
        <w:contextualSpacing/>
        <w:rPr>
          <w:lang w:val="en-US"/>
        </w:rPr>
      </w:pPr>
    </w:p>
    <w:p w:rsidR="00EC7E1D" w:rsidRDefault="00EC7E1D" w:rsidP="00EC7E1D">
      <w:pPr>
        <w:spacing w:line="240" w:lineRule="auto"/>
        <w:contextualSpacing/>
        <w:rPr>
          <w:lang w:val="en-US"/>
        </w:rPr>
      </w:pPr>
      <w:r>
        <w:rPr>
          <w:lang w:val="en-US"/>
        </w:rPr>
        <w:t>stem</w:t>
      </w:r>
      <w:r w:rsidRPr="00EC7E1D">
        <w:rPr>
          <w:lang w:val="en-US"/>
        </w:rPr>
        <w:sym w:font="Wingdings" w:char="F0E0"/>
      </w:r>
    </w:p>
    <w:p w:rsidR="00EC7E1D" w:rsidRDefault="00EC7E1D" w:rsidP="00EC7E1D">
      <w:pPr>
        <w:spacing w:line="240" w:lineRule="auto"/>
        <w:contextualSpacing/>
        <w:rPr>
          <w:lang w:val="en-US"/>
        </w:rPr>
      </w:pPr>
    </w:p>
    <w:p w:rsidR="00EC7E1D" w:rsidRDefault="00EC7E1D" w:rsidP="00EC7E1D">
      <w:pPr>
        <w:spacing w:line="240" w:lineRule="auto"/>
        <w:contextualSpacing/>
        <w:rPr>
          <w:lang w:val="en-US"/>
        </w:rPr>
      </w:pPr>
      <w:r>
        <w:rPr>
          <w:lang w:val="en-US"/>
        </w:rPr>
        <w:t>Conjuguez ETRE à l’imparfait:</w:t>
      </w:r>
    </w:p>
    <w:tbl>
      <w:tblPr>
        <w:tblStyle w:val="TableGrid"/>
        <w:tblW w:w="9644" w:type="dxa"/>
        <w:tblLook w:val="04A0"/>
      </w:tblPr>
      <w:tblGrid>
        <w:gridCol w:w="4822"/>
        <w:gridCol w:w="4822"/>
      </w:tblGrid>
      <w:tr w:rsidR="00EC7E1D" w:rsidTr="00EC7E1D">
        <w:trPr>
          <w:trHeight w:val="491"/>
        </w:trPr>
        <w:tc>
          <w:tcPr>
            <w:tcW w:w="4822" w:type="dxa"/>
          </w:tcPr>
          <w:p w:rsidR="00EC7E1D" w:rsidRDefault="00EC7E1D" w:rsidP="00EC7E1D">
            <w:pPr>
              <w:contextualSpacing/>
              <w:rPr>
                <w:lang w:val="en-US"/>
              </w:rPr>
            </w:pPr>
          </w:p>
        </w:tc>
        <w:tc>
          <w:tcPr>
            <w:tcW w:w="4822" w:type="dxa"/>
          </w:tcPr>
          <w:p w:rsidR="00EC7E1D" w:rsidRDefault="00EC7E1D" w:rsidP="00EC7E1D">
            <w:pPr>
              <w:contextualSpacing/>
              <w:rPr>
                <w:lang w:val="en-US"/>
              </w:rPr>
            </w:pPr>
          </w:p>
        </w:tc>
      </w:tr>
      <w:tr w:rsidR="00EC7E1D" w:rsidTr="00EC7E1D">
        <w:trPr>
          <w:trHeight w:val="491"/>
        </w:trPr>
        <w:tc>
          <w:tcPr>
            <w:tcW w:w="4822" w:type="dxa"/>
          </w:tcPr>
          <w:p w:rsidR="00EC7E1D" w:rsidRDefault="00EC7E1D" w:rsidP="00EC7E1D">
            <w:pPr>
              <w:contextualSpacing/>
              <w:rPr>
                <w:lang w:val="en-US"/>
              </w:rPr>
            </w:pPr>
          </w:p>
        </w:tc>
        <w:tc>
          <w:tcPr>
            <w:tcW w:w="4822" w:type="dxa"/>
          </w:tcPr>
          <w:p w:rsidR="00EC7E1D" w:rsidRDefault="00EC7E1D" w:rsidP="00EC7E1D">
            <w:pPr>
              <w:contextualSpacing/>
              <w:rPr>
                <w:lang w:val="en-US"/>
              </w:rPr>
            </w:pPr>
          </w:p>
        </w:tc>
      </w:tr>
      <w:tr w:rsidR="00EC7E1D" w:rsidTr="00EC7E1D">
        <w:trPr>
          <w:trHeight w:val="525"/>
        </w:trPr>
        <w:tc>
          <w:tcPr>
            <w:tcW w:w="4822" w:type="dxa"/>
          </w:tcPr>
          <w:p w:rsidR="00EC7E1D" w:rsidRDefault="00EC7E1D" w:rsidP="00EC7E1D">
            <w:pPr>
              <w:contextualSpacing/>
              <w:rPr>
                <w:lang w:val="en-US"/>
              </w:rPr>
            </w:pPr>
          </w:p>
        </w:tc>
        <w:tc>
          <w:tcPr>
            <w:tcW w:w="4822" w:type="dxa"/>
          </w:tcPr>
          <w:p w:rsidR="00EC7E1D" w:rsidRDefault="00EC7E1D" w:rsidP="00EC7E1D">
            <w:pPr>
              <w:contextualSpacing/>
              <w:rPr>
                <w:lang w:val="en-US"/>
              </w:rPr>
            </w:pPr>
          </w:p>
        </w:tc>
      </w:tr>
    </w:tbl>
    <w:p w:rsidR="00EC7E1D" w:rsidRPr="00E843DB" w:rsidRDefault="00EC7E1D" w:rsidP="00EC7E1D">
      <w:pPr>
        <w:spacing w:line="240" w:lineRule="auto"/>
        <w:contextualSpacing/>
        <w:rPr>
          <w:lang w:val="en-US"/>
        </w:rPr>
      </w:pPr>
    </w:p>
    <w:sectPr w:rsidR="00EC7E1D" w:rsidRPr="00E843DB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843DB"/>
    <w:rsid w:val="0009605F"/>
    <w:rsid w:val="000B5F32"/>
    <w:rsid w:val="001135F7"/>
    <w:rsid w:val="001723C0"/>
    <w:rsid w:val="00182F36"/>
    <w:rsid w:val="0019356F"/>
    <w:rsid w:val="001C7C7B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119C5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843DB"/>
    <w:rsid w:val="00E9100E"/>
    <w:rsid w:val="00EB1761"/>
    <w:rsid w:val="00EC3E93"/>
    <w:rsid w:val="00EC7E1D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  <w:style w:type="table" w:styleId="TableGrid">
    <w:name w:val="Table Grid"/>
    <w:basedOn w:val="TableNormal"/>
    <w:uiPriority w:val="59"/>
    <w:rsid w:val="00E84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2016-05-03T13:53:00Z</dcterms:created>
  <dcterms:modified xsi:type="dcterms:W3CDTF">2016-05-03T14:40:00Z</dcterms:modified>
</cp:coreProperties>
</file>